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793F3B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30.03.2023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B3141D" w:rsidRPr="00B3141D" w:rsidRDefault="00B3141D" w:rsidP="009735B8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 xml:space="preserve">1. О </w:t>
      </w:r>
      <w:proofErr w:type="gramStart"/>
      <w:r w:rsidRPr="00B3141D">
        <w:rPr>
          <w:sz w:val="28"/>
          <w:szCs w:val="28"/>
        </w:rPr>
        <w:t>результатах</w:t>
      </w:r>
      <w:proofErr w:type="gramEnd"/>
      <w:r w:rsidRPr="00B3141D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 </w:t>
      </w:r>
      <w:r w:rsidR="00793F3B">
        <w:rPr>
          <w:sz w:val="28"/>
          <w:szCs w:val="28"/>
        </w:rPr>
        <w:t xml:space="preserve">февраль 2023 </w:t>
      </w:r>
      <w:r w:rsidRPr="00B3141D">
        <w:rPr>
          <w:sz w:val="28"/>
          <w:szCs w:val="28"/>
        </w:rPr>
        <w:t>г.</w:t>
      </w:r>
    </w:p>
    <w:p w:rsidR="00B3141D" w:rsidRDefault="00B3141D" w:rsidP="009735B8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>Докладчик: Спицына Н.В.</w:t>
      </w:r>
    </w:p>
    <w:p w:rsidR="00B3141D" w:rsidRDefault="00B3141D" w:rsidP="009735B8">
      <w:pPr>
        <w:jc w:val="both"/>
        <w:rPr>
          <w:sz w:val="28"/>
          <w:szCs w:val="28"/>
        </w:rPr>
      </w:pPr>
    </w:p>
    <w:p w:rsidR="00793F3B" w:rsidRDefault="00B3141D" w:rsidP="00793F3B">
      <w:pPr>
        <w:jc w:val="both"/>
      </w:pPr>
      <w:r>
        <w:rPr>
          <w:sz w:val="28"/>
          <w:szCs w:val="28"/>
        </w:rPr>
        <w:t>2</w:t>
      </w:r>
      <w:r w:rsidR="008D652E" w:rsidRPr="008D652E">
        <w:rPr>
          <w:sz w:val="28"/>
          <w:szCs w:val="28"/>
        </w:rPr>
        <w:t xml:space="preserve">. </w:t>
      </w:r>
      <w:r w:rsidR="00793F3B" w:rsidRPr="00793F3B">
        <w:rPr>
          <w:sz w:val="28"/>
          <w:szCs w:val="28"/>
        </w:rPr>
        <w:t>Анализ обращений застрахованных лиц в системе обязательного медицинского страхования  Волгоградской области в 2022 году.</w:t>
      </w:r>
    </w:p>
    <w:p w:rsidR="0088588C" w:rsidRDefault="0088588C" w:rsidP="00793F3B">
      <w:pPr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793F3B">
        <w:rPr>
          <w:sz w:val="28"/>
          <w:szCs w:val="28"/>
        </w:rPr>
        <w:t>Волкова О.В.</w:t>
      </w:r>
    </w:p>
    <w:p w:rsidR="00664650" w:rsidRDefault="00664650" w:rsidP="00793F3B">
      <w:pPr>
        <w:jc w:val="both"/>
        <w:rPr>
          <w:sz w:val="28"/>
          <w:szCs w:val="28"/>
        </w:rPr>
      </w:pPr>
    </w:p>
    <w:p w:rsidR="00793F3B" w:rsidRPr="00664650" w:rsidRDefault="00793F3B" w:rsidP="00793F3B">
      <w:pPr>
        <w:jc w:val="both"/>
        <w:rPr>
          <w:sz w:val="28"/>
          <w:szCs w:val="28"/>
        </w:rPr>
      </w:pPr>
      <w:r w:rsidRPr="00664650">
        <w:rPr>
          <w:sz w:val="28"/>
          <w:szCs w:val="28"/>
        </w:rPr>
        <w:t>3. Итоги реализации территориальной программы обязательного медицинского страхования в Волгоградской области в 2022 году.</w:t>
      </w:r>
    </w:p>
    <w:p w:rsidR="00793F3B" w:rsidRDefault="00793F3B" w:rsidP="00793F3B">
      <w:pPr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Грачева Т.Г.</w:t>
      </w:r>
    </w:p>
    <w:p w:rsidR="00664650" w:rsidRDefault="00664650" w:rsidP="00793F3B">
      <w:pPr>
        <w:jc w:val="both"/>
        <w:rPr>
          <w:sz w:val="28"/>
          <w:szCs w:val="28"/>
        </w:rPr>
      </w:pPr>
    </w:p>
    <w:p w:rsidR="00793F3B" w:rsidRPr="00664650" w:rsidRDefault="00793F3B" w:rsidP="00793F3B">
      <w:pPr>
        <w:jc w:val="both"/>
        <w:rPr>
          <w:sz w:val="28"/>
          <w:szCs w:val="28"/>
        </w:rPr>
      </w:pPr>
      <w:r w:rsidRPr="00664650">
        <w:rPr>
          <w:sz w:val="28"/>
          <w:szCs w:val="28"/>
        </w:rPr>
        <w:t>4. Результаты контрольно – ревизионной деятельности «ТФОМС Волгоградской области» за 2022 год.</w:t>
      </w:r>
    </w:p>
    <w:p w:rsidR="0088588C" w:rsidRDefault="00793F3B" w:rsidP="00664650">
      <w:pPr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664650">
        <w:rPr>
          <w:sz w:val="28"/>
          <w:szCs w:val="28"/>
        </w:rPr>
        <w:t>Парецкая Е.Г.</w:t>
      </w:r>
    </w:p>
    <w:p w:rsidR="00664650" w:rsidRDefault="00664650" w:rsidP="00664650">
      <w:pPr>
        <w:jc w:val="both"/>
        <w:rPr>
          <w:sz w:val="28"/>
          <w:szCs w:val="28"/>
        </w:rPr>
      </w:pPr>
    </w:p>
    <w:p w:rsidR="0088588C" w:rsidRDefault="00664650" w:rsidP="0088588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5B8">
        <w:rPr>
          <w:sz w:val="28"/>
          <w:szCs w:val="28"/>
        </w:rPr>
        <w:t xml:space="preserve">. </w:t>
      </w:r>
      <w:r w:rsidR="0088588C">
        <w:rPr>
          <w:sz w:val="28"/>
          <w:szCs w:val="28"/>
        </w:rPr>
        <w:t xml:space="preserve">Результаты контроля объемов, сроков, качества и условий предоставления медицинской </w:t>
      </w:r>
      <w:proofErr w:type="gramStart"/>
      <w:r w:rsidR="0088588C">
        <w:rPr>
          <w:sz w:val="28"/>
          <w:szCs w:val="28"/>
        </w:rPr>
        <w:t>помощи</w:t>
      </w:r>
      <w:proofErr w:type="gramEnd"/>
      <w:r w:rsidR="0088588C">
        <w:rPr>
          <w:sz w:val="28"/>
          <w:szCs w:val="28"/>
        </w:rPr>
        <w:t xml:space="preserve"> по итогам проведения диспансеризации пребывающих в стационарных учреждениях детей 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за январь – </w:t>
      </w:r>
      <w:r>
        <w:rPr>
          <w:sz w:val="28"/>
          <w:szCs w:val="28"/>
        </w:rPr>
        <w:t>март 2023</w:t>
      </w:r>
      <w:r w:rsidR="0088588C">
        <w:rPr>
          <w:sz w:val="28"/>
          <w:szCs w:val="28"/>
        </w:rPr>
        <w:t> г</w:t>
      </w:r>
      <w:r>
        <w:rPr>
          <w:sz w:val="28"/>
          <w:szCs w:val="28"/>
        </w:rPr>
        <w:t>.</w:t>
      </w:r>
    </w:p>
    <w:p w:rsidR="009735B8" w:rsidRPr="009735B8" w:rsidRDefault="009735B8" w:rsidP="0088588C">
      <w:pPr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 w:rsidR="00B3141D">
        <w:rPr>
          <w:sz w:val="28"/>
          <w:szCs w:val="28"/>
        </w:rPr>
        <w:t xml:space="preserve"> </w:t>
      </w:r>
      <w:r w:rsidR="0088588C">
        <w:rPr>
          <w:sz w:val="28"/>
          <w:szCs w:val="28"/>
        </w:rPr>
        <w:t>Антонова Т.А.</w:t>
      </w:r>
    </w:p>
    <w:p w:rsidR="008D652E" w:rsidRPr="009735B8" w:rsidRDefault="008D652E" w:rsidP="009735B8">
      <w:pPr>
        <w:jc w:val="both"/>
        <w:rPr>
          <w:sz w:val="28"/>
          <w:szCs w:val="28"/>
        </w:rPr>
      </w:pPr>
    </w:p>
    <w:sectPr w:rsidR="008D652E" w:rsidRPr="009735B8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1426BC"/>
    <w:rsid w:val="003045F2"/>
    <w:rsid w:val="0042738D"/>
    <w:rsid w:val="00462EA7"/>
    <w:rsid w:val="00472864"/>
    <w:rsid w:val="004E2B22"/>
    <w:rsid w:val="006026A9"/>
    <w:rsid w:val="00664650"/>
    <w:rsid w:val="00686950"/>
    <w:rsid w:val="006B245D"/>
    <w:rsid w:val="00793F3B"/>
    <w:rsid w:val="007E53BB"/>
    <w:rsid w:val="0088588C"/>
    <w:rsid w:val="008D652E"/>
    <w:rsid w:val="0091267B"/>
    <w:rsid w:val="00921BAB"/>
    <w:rsid w:val="009735B8"/>
    <w:rsid w:val="00A42F41"/>
    <w:rsid w:val="00AF5106"/>
    <w:rsid w:val="00B3141D"/>
    <w:rsid w:val="00D8379F"/>
    <w:rsid w:val="00E75F5F"/>
    <w:rsid w:val="00E85430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cp:lastPrinted>2022-11-22T12:22:00Z</cp:lastPrinted>
  <dcterms:created xsi:type="dcterms:W3CDTF">2023-04-03T05:45:00Z</dcterms:created>
  <dcterms:modified xsi:type="dcterms:W3CDTF">2023-04-03T05:51:00Z</dcterms:modified>
</cp:coreProperties>
</file>